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 w:cs="Arial"/>
          <w:b/>
          <w:b/>
          <w:bCs/>
          <w:iCs/>
          <w:sz w:val="26"/>
          <w:szCs w:val="26"/>
        </w:rPr>
      </w:pPr>
      <w:r>
        <w:rPr>
          <w:rFonts w:cs="Arial" w:ascii="Arial" w:hAnsi="Arial"/>
          <w:b/>
          <w:bCs/>
          <w:iCs/>
          <w:sz w:val="26"/>
          <w:szCs w:val="26"/>
        </w:rPr>
      </w:r>
    </w:p>
    <w:p>
      <w:pPr>
        <w:pStyle w:val="Normal"/>
        <w:spacing w:before="0" w:after="0"/>
        <w:jc w:val="center"/>
        <w:rPr/>
      </w:pPr>
      <w:r>
        <w:rPr>
          <w:rFonts w:cs="Arial" w:ascii="Arial" w:hAnsi="Arial"/>
          <w:b/>
          <w:bCs/>
          <w:iCs/>
          <w:sz w:val="26"/>
          <w:szCs w:val="26"/>
        </w:rPr>
        <w:t>Опис и спецификације</w:t>
      </w:r>
    </w:p>
    <w:p>
      <w:pPr>
        <w:pStyle w:val="Normal"/>
        <w:spacing w:before="0" w:after="0"/>
        <w:jc w:val="center"/>
        <w:rPr/>
      </w:pPr>
      <w:r>
        <w:rPr>
          <w:rFonts w:cs="Arial" w:ascii="Arial" w:hAnsi="Arial"/>
          <w:b/>
          <w:bCs/>
          <w:iCs/>
          <w:sz w:val="26"/>
          <w:szCs w:val="26"/>
        </w:rPr>
        <w:t xml:space="preserve"> </w:t>
      </w:r>
      <w:r>
        <w:rPr>
          <w:rFonts w:cs="Arial" w:ascii="Arial" w:hAnsi="Arial"/>
          <w:b/>
          <w:bCs/>
          <w:iCs/>
          <w:sz w:val="26"/>
          <w:szCs w:val="26"/>
        </w:rPr>
        <w:t>услуга сузбијања комараца на територији града Зајечара</w:t>
      </w:r>
    </w:p>
    <w:p>
      <w:pPr>
        <w:pStyle w:val="Normal"/>
        <w:spacing w:before="0" w:after="0"/>
        <w:jc w:val="center"/>
        <w:rPr/>
      </w:pPr>
      <w:r>
        <w:rPr>
          <w:rFonts w:cs="Arial" w:ascii="Arial" w:hAnsi="Arial"/>
          <w:b/>
          <w:bCs/>
          <w:iCs/>
          <w:sz w:val="26"/>
          <w:szCs w:val="26"/>
        </w:rPr>
        <w:t>ЈН бр 404-</w:t>
      </w:r>
      <w:r>
        <w:rPr>
          <w:rFonts w:cs="Arial" w:ascii="Arial" w:hAnsi="Arial"/>
          <w:b/>
          <w:bCs/>
          <w:iCs/>
          <w:sz w:val="26"/>
          <w:szCs w:val="26"/>
        </w:rPr>
        <w:t>145</w:t>
      </w:r>
    </w:p>
    <w:p>
      <w:pPr>
        <w:pStyle w:val="Normal"/>
        <w:rPr>
          <w:rFonts w:ascii="Arial" w:hAnsi="Arial" w:cs="Arial"/>
          <w:b/>
          <w:b/>
          <w:bCs/>
          <w:iCs/>
          <w:sz w:val="26"/>
          <w:szCs w:val="26"/>
        </w:rPr>
      </w:pPr>
      <w:r>
        <w:rPr>
          <w:rFonts w:cs="Arial" w:ascii="Arial" w:hAnsi="Arial"/>
          <w:b/>
          <w:bCs/>
          <w:iCs/>
          <w:sz w:val="26"/>
          <w:szCs w:val="26"/>
        </w:rPr>
      </w:r>
    </w:p>
    <w:p>
      <w:pPr>
        <w:pStyle w:val="Normal"/>
        <w:rPr/>
      </w:pPr>
      <w:r>
        <w:rPr>
          <w:rFonts w:cs="Arial" w:ascii="Arial" w:hAnsi="Arial"/>
          <w:b/>
          <w:bCs/>
          <w:iCs/>
          <w:sz w:val="26"/>
          <w:szCs w:val="26"/>
        </w:rPr>
        <w:t>Тражене услуге:</w:t>
      </w:r>
    </w:p>
    <w:p>
      <w:pPr>
        <w:pStyle w:val="Normal"/>
        <w:shd w:val="clear" w:color="auto" w:fill="FFFFFF"/>
        <w:ind w:firstLine="720"/>
        <w:jc w:val="both"/>
        <w:rPr/>
      </w:pPr>
      <w:r>
        <w:rPr>
          <w:rFonts w:cs="Arial" w:ascii="Arial" w:hAnsi="Arial"/>
        </w:rPr>
        <w:t>Услуге сузбијања комараца (са мониторингом) са земље на територији града Зајечара односи се на сузбијање комараца са земље на површини од 1100 ha и сузбијање комараца из ваздуха на површини од 1350ha.</w:t>
      </w:r>
    </w:p>
    <w:p>
      <w:pPr>
        <w:pStyle w:val="Normal"/>
        <w:shd w:val="clear" w:color="auto" w:fill="FFFFFF"/>
        <w:ind w:firstLine="720"/>
        <w:jc w:val="both"/>
        <w:rPr/>
      </w:pPr>
      <w:r>
        <w:rPr>
          <w:rFonts w:cs="Arial" w:ascii="Arial" w:hAnsi="Arial"/>
        </w:rPr>
        <w:t xml:space="preserve">Ерадикација би се извршила третманом са земље и из ваздуха. </w:t>
      </w:r>
    </w:p>
    <w:p>
      <w:pPr>
        <w:pStyle w:val="Normal"/>
        <w:shd w:val="clear" w:color="auto" w:fill="FFFFFF"/>
        <w:ind w:firstLine="720"/>
        <w:jc w:val="both"/>
        <w:rPr>
          <w:b/>
          <w:b/>
        </w:rPr>
      </w:pPr>
      <w:r>
        <w:rPr>
          <w:rFonts w:cs="Arial" w:ascii="Arial" w:hAnsi="Arial"/>
          <w:b/>
        </w:rPr>
        <w:t>Извршиће се једно третирање сузбијања комараца са земље (1. третман), једно третирање сузбијања комараца из ваздуха (2. третман).</w:t>
      </w:r>
    </w:p>
    <w:p>
      <w:pPr>
        <w:pStyle w:val="Normal"/>
        <w:shd w:val="clear" w:color="auto" w:fill="FFFFFF"/>
        <w:spacing w:lineRule="exact" w:line="274"/>
        <w:ind w:right="2" w:firstLine="720"/>
        <w:jc w:val="both"/>
        <w:rPr/>
      </w:pPr>
      <w:r>
        <w:rPr>
          <w:rFonts w:cs="Arial" w:ascii="Arial" w:hAnsi="Arial"/>
        </w:rPr>
        <w:t xml:space="preserve">Третмани ће се обавити  на територији града Зајечара са околином. </w:t>
      </w:r>
    </w:p>
    <w:p>
      <w:pPr>
        <w:pStyle w:val="Normal"/>
        <w:shd w:val="clear" w:color="auto" w:fill="FFFFFF"/>
        <w:spacing w:lineRule="exact" w:line="274"/>
        <w:ind w:right="2" w:firstLine="720"/>
        <w:jc w:val="both"/>
        <w:rPr/>
      </w:pPr>
      <w:r>
        <w:rPr>
          <w:rFonts w:cs="Arial" w:ascii="Arial" w:hAnsi="Arial"/>
        </w:rPr>
        <w:t xml:space="preserve">За сузбијање комараца користили би се препарати који су регистровани за третирање одраслих облика, односно </w:t>
      </w:r>
      <w:r>
        <w:rPr>
          <w:rFonts w:cs="Arial" w:ascii="Arial" w:hAnsi="Arial"/>
          <w:bCs/>
        </w:rPr>
        <w:t>адултицидних</w:t>
      </w:r>
      <w:r>
        <w:rPr>
          <w:rFonts w:cs="Arial" w:ascii="Arial" w:hAnsi="Arial"/>
        </w:rPr>
        <w:t xml:space="preserve"> форми комараца са земље и из ваздуха, који нису штетни за човекову околину.</w:t>
      </w:r>
    </w:p>
    <w:p>
      <w:pPr>
        <w:pStyle w:val="Normal"/>
        <w:shd w:val="clear" w:color="auto" w:fill="FFFFFF"/>
        <w:spacing w:lineRule="exact" w:line="274"/>
        <w:ind w:right="2" w:firstLine="720"/>
        <w:jc w:val="both"/>
        <w:rPr/>
      </w:pPr>
      <w:r>
        <w:rPr>
          <w:rFonts w:cs="Arial" w:ascii="Arial" w:hAnsi="Arial"/>
        </w:rPr>
        <w:t>Датум и број третирања одредиће се на основу праћења циклуса развоја комараца и метео услова.</w:t>
      </w:r>
    </w:p>
    <w:p>
      <w:pPr>
        <w:pStyle w:val="Normal"/>
        <w:overflowPunct w:val="false"/>
        <w:spacing w:lineRule="exact" w:line="230" w:before="1" w:after="0"/>
        <w:ind w:firstLine="720"/>
        <w:jc w:val="both"/>
        <w:rPr/>
      </w:pPr>
      <w:r>
        <w:rPr>
          <w:rFonts w:cs="Arial" w:ascii="Arial" w:hAnsi="Arial"/>
          <w:iCs/>
        </w:rPr>
        <w:t>Сузбијање комараца ће се извести у вечерњим сатима од 17 до 21 часова.</w:t>
      </w:r>
    </w:p>
    <w:p>
      <w:pPr>
        <w:pStyle w:val="Normal"/>
        <w:overflowPunct w:val="false"/>
        <w:spacing w:lineRule="exact" w:line="230" w:before="1" w:after="0"/>
        <w:jc w:val="both"/>
        <w:rPr>
          <w:rFonts w:ascii="Arial" w:hAnsi="Arial" w:cs="Arial"/>
          <w:iCs/>
        </w:rPr>
      </w:pPr>
      <w:r>
        <w:rPr>
          <w:rFonts w:cs="Arial" w:ascii="Arial" w:hAnsi="Arial"/>
          <w:iCs/>
        </w:rPr>
      </w:r>
    </w:p>
    <w:p>
      <w:pPr>
        <w:pStyle w:val="Normal"/>
        <w:overflowPunct w:val="false"/>
        <w:spacing w:lineRule="exact" w:line="230" w:before="1" w:after="0"/>
        <w:ind w:firstLine="720"/>
        <w:jc w:val="both"/>
        <w:rPr/>
      </w:pPr>
      <w:r>
        <w:rPr>
          <w:rFonts w:cs="Arial" w:ascii="Arial" w:hAnsi="Arial"/>
          <w:iCs/>
        </w:rPr>
        <w:t>Контрола извршења услуга ће се спроводити преко преко лица које одреди Наручилац.</w:t>
      </w:r>
    </w:p>
    <w:p>
      <w:pPr>
        <w:pStyle w:val="Normal"/>
        <w:overflowPunct w:val="false"/>
        <w:spacing w:lineRule="exact" w:line="230" w:before="1" w:after="0"/>
        <w:ind w:firstLine="72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  <w:bCs/>
          <w:iCs/>
        </w:rPr>
      </w:pPr>
      <w:r>
        <w:rPr>
          <w:rFonts w:cs="Arial" w:ascii="Arial" w:hAnsi="Arial"/>
          <w:b/>
          <w:bCs/>
          <w:iCs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bCs/>
          <w:iCs/>
        </w:rPr>
        <w:t>Рок и начин плаћања:</w:t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20"/>
          <w:tab w:val="left" w:pos="1110" w:leader="none"/>
        </w:tabs>
        <w:spacing w:lineRule="auto" w:line="276" w:before="0" w:after="160"/>
        <w:contextualSpacing/>
        <w:jc w:val="both"/>
        <w:rPr/>
      </w:pPr>
      <w:r>
        <w:rPr>
          <w:rFonts w:eastAsia="TimesNewRomanPSMT;Times New Rom" w:cs="Arial" w:ascii="Arial" w:hAnsi="Arial"/>
          <w:bCs/>
          <w:iCs/>
          <w:color w:val="000000"/>
        </w:rPr>
        <w:t>Плаћање ће се вршити у две рате, након сваког извршеног третмана, у року од 45 дана од регистровања исправне еФактуре.</w:t>
      </w:r>
      <w:bookmarkStart w:id="0" w:name="_GoBack"/>
      <w:bookmarkEnd w:id="0"/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4ed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481110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481110"/>
    <w:rPr/>
  </w:style>
  <w:style w:type="character" w:styleId="WW8Num14z0" w:customStyle="1">
    <w:name w:val="WW8Num14z0"/>
    <w:qFormat/>
    <w:rsid w:val="007b4ed8"/>
    <w:rPr>
      <w:rFonts w:ascii="Symbol" w:hAnsi="Symbol" w:cs="Symbol"/>
      <w:vertAlign w:val="superscript"/>
    </w:rPr>
  </w:style>
  <w:style w:type="character" w:styleId="WW8Num14z1" w:customStyle="1">
    <w:name w:val="WW8Num14z1"/>
    <w:qFormat/>
    <w:rsid w:val="007b4ed8"/>
    <w:rPr>
      <w:rFonts w:ascii="Courier New" w:hAnsi="Courier New" w:cs="Courier New"/>
    </w:rPr>
  </w:style>
  <w:style w:type="character" w:styleId="WW8Num14z2" w:customStyle="1">
    <w:name w:val="WW8Num14z2"/>
    <w:qFormat/>
    <w:rsid w:val="007b4ed8"/>
    <w:rPr>
      <w:rFonts w:ascii="Wingdings" w:hAnsi="Wingdings" w:cs="Wingdings"/>
    </w:rPr>
  </w:style>
  <w:style w:type="character" w:styleId="Bullets" w:customStyle="1">
    <w:name w:val="Bullets"/>
    <w:qFormat/>
    <w:rsid w:val="007b4ed8"/>
    <w:rPr>
      <w:rFonts w:ascii="OpenSymbol" w:hAnsi="OpenSymbol" w:eastAsia="OpenSymbol" w:cs="OpenSymbol"/>
    </w:rPr>
  </w:style>
  <w:style w:type="paragraph" w:styleId="Heading" w:customStyle="1">
    <w:name w:val="Heading"/>
    <w:basedOn w:val="Normal"/>
    <w:next w:val="TextBody"/>
    <w:qFormat/>
    <w:rsid w:val="007b4ed8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xtBody">
    <w:name w:val="Body Text"/>
    <w:basedOn w:val="Normal"/>
    <w:rsid w:val="007b4ed8"/>
    <w:pPr>
      <w:spacing w:lineRule="auto" w:line="276" w:before="0" w:after="140"/>
    </w:pPr>
    <w:rPr/>
  </w:style>
  <w:style w:type="paragraph" w:styleId="List">
    <w:name w:val="List"/>
    <w:basedOn w:val="TextBody"/>
    <w:rsid w:val="007b4ed8"/>
    <w:pPr/>
    <w:rPr>
      <w:rFonts w:ascii="Arial" w:hAnsi="Arial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rsid w:val="007b4ed8"/>
    <w:pPr>
      <w:suppressLineNumbers/>
    </w:pPr>
    <w:rPr>
      <w:rFonts w:ascii="Arial" w:hAnsi="Arial" w:cs="Mangal"/>
    </w:rPr>
  </w:style>
  <w:style w:type="paragraph" w:styleId="Caption1">
    <w:name w:val="caption"/>
    <w:basedOn w:val="Normal"/>
    <w:qFormat/>
    <w:rsid w:val="007b4ed8"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styleId="HeaderandFooter" w:customStyle="1">
    <w:name w:val="Header and Footer"/>
    <w:basedOn w:val="Normal"/>
    <w:qFormat/>
    <w:rsid w:val="007b4ed8"/>
    <w:pPr/>
    <w:rPr/>
  </w:style>
  <w:style w:type="paragraph" w:styleId="Header">
    <w:name w:val="Header"/>
    <w:basedOn w:val="Normal"/>
    <w:link w:val="HeaderChar"/>
    <w:uiPriority w:val="99"/>
    <w:unhideWhenUsed/>
    <w:rsid w:val="00481110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481110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6d5515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4" w:customStyle="1">
    <w:name w:val="WW8Num14"/>
    <w:qFormat/>
    <w:rsid w:val="007b4ed8"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791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Application>LibreOffice/7.3.2.2$Windows_X86_64 LibreOffice_project/49f2b1bff42cfccbd8f788c8dc32c1c309559be0</Application>
  <AppVersion>15.0000</AppVersion>
  <Pages>1</Pages>
  <Words>179</Words>
  <Characters>968</Characters>
  <CharactersWithSpaces>1136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2020-10-07T06:54:00Z</dcterms:created>
  <dc:creator>Ivan Zivkovic</dc:creator>
  <dc:description/>
  <dc:language>en-US</dc:language>
  <cp:lastModifiedBy/>
  <cp:lastPrinted>2021-05-18T09:10:00Z</cp:lastPrinted>
  <dcterms:modified xsi:type="dcterms:W3CDTF">2024-05-16T11:43:14Z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